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2F82" w14:textId="07CA8752" w:rsidR="00EC713A" w:rsidRPr="00C01A3D" w:rsidRDefault="00EC713A" w:rsidP="001F17F6">
      <w:pPr>
        <w:spacing w:after="120"/>
        <w:ind w:left="567"/>
        <w:jc w:val="center"/>
        <w:rPr>
          <w:rFonts w:ascii="Myriad Pro" w:hAnsi="Myriad Pro"/>
          <w:b/>
          <w:caps/>
          <w:color w:val="4F81BD" w:themeColor="accent1"/>
          <w:sz w:val="28"/>
        </w:rPr>
      </w:pPr>
      <w:commentRangeStart w:id="0"/>
      <w:r w:rsidRPr="00C01A3D">
        <w:rPr>
          <w:rFonts w:ascii="Myriad Pro" w:hAnsi="Myriad Pro"/>
          <w:b/>
          <w:caps/>
          <w:color w:val="4F81BD" w:themeColor="accent1"/>
          <w:sz w:val="28"/>
        </w:rPr>
        <w:t xml:space="preserve">VOLET </w:t>
      </w:r>
      <w:r w:rsidR="001F17F6">
        <w:rPr>
          <w:rFonts w:ascii="Myriad Pro" w:hAnsi="Myriad Pro"/>
          <w:b/>
          <w:caps/>
          <w:color w:val="4F81BD" w:themeColor="accent1"/>
          <w:sz w:val="28"/>
        </w:rPr>
        <w:t>…</w:t>
      </w:r>
    </w:p>
    <w:tbl>
      <w:tblPr>
        <w:tblStyle w:val="Grilledutableau42"/>
        <w:tblW w:w="10035" w:type="dxa"/>
        <w:tblInd w:w="-743" w:type="dxa"/>
        <w:tblLook w:val="04A0" w:firstRow="1" w:lastRow="0" w:firstColumn="1" w:lastColumn="0" w:noHBand="0" w:noVBand="1"/>
      </w:tblPr>
      <w:tblGrid>
        <w:gridCol w:w="1306"/>
        <w:gridCol w:w="8729"/>
      </w:tblGrid>
      <w:tr w:rsidR="00A267BF" w:rsidRPr="00C01A3D" w14:paraId="2E68BF97" w14:textId="77777777" w:rsidTr="00D21E60">
        <w:trPr>
          <w:trHeight w:val="705"/>
        </w:trPr>
        <w:tc>
          <w:tcPr>
            <w:tcW w:w="10035" w:type="dxa"/>
            <w:gridSpan w:val="2"/>
            <w:shd w:val="clear" w:color="auto" w:fill="4BACC6" w:themeFill="accent5"/>
            <w:vAlign w:val="center"/>
          </w:tcPr>
          <w:p w14:paraId="4C8632A4" w14:textId="3437B838" w:rsidR="001F17F6" w:rsidRPr="00C01A3D" w:rsidRDefault="00B022B6" w:rsidP="001F17F6">
            <w:pPr>
              <w:jc w:val="center"/>
              <w:rPr>
                <w:rFonts w:ascii="Myriad Pro" w:hAnsi="Myriad Pro"/>
                <w:b/>
                <w:sz w:val="36"/>
                <w:szCs w:val="36"/>
              </w:rPr>
            </w:pPr>
            <w:r w:rsidRPr="00C01A3D">
              <w:rPr>
                <w:rFonts w:ascii="Myriad Pro" w:hAnsi="Myriad Pro"/>
                <w:b/>
                <w:sz w:val="36"/>
                <w:szCs w:val="36"/>
                <w:u w:val="single"/>
              </w:rPr>
              <w:t>THEMATIQUE</w:t>
            </w:r>
            <w:proofErr w:type="gramStart"/>
            <w:r w:rsidRPr="00C01A3D">
              <w:rPr>
                <w:rFonts w:ascii="Myriad Pro" w:hAnsi="Myriad Pro"/>
                <w:b/>
                <w:sz w:val="36"/>
                <w:szCs w:val="36"/>
                <w:u w:val="single"/>
              </w:rPr>
              <w:t xml:space="preserve"> </w:t>
            </w:r>
            <w:r w:rsidR="001F17F6">
              <w:rPr>
                <w:rFonts w:ascii="Myriad Pro" w:hAnsi="Myriad Pro"/>
                <w:b/>
                <w:sz w:val="36"/>
                <w:szCs w:val="36"/>
                <w:u w:val="single"/>
              </w:rPr>
              <w:t>..</w:t>
            </w:r>
            <w:proofErr w:type="gramEnd"/>
          </w:p>
          <w:p w14:paraId="0D234151" w14:textId="6831D274" w:rsidR="00B67867" w:rsidRPr="00C01A3D" w:rsidRDefault="001F17F6" w:rsidP="006078C9">
            <w:pPr>
              <w:jc w:val="center"/>
              <w:rPr>
                <w:rFonts w:ascii="Myriad Pro" w:hAnsi="Myriad Pro"/>
                <w:b/>
                <w:sz w:val="36"/>
                <w:szCs w:val="36"/>
              </w:rPr>
            </w:pPr>
            <w:r>
              <w:rPr>
                <w:rFonts w:ascii="Myriad Pro" w:hAnsi="Myriad Pro"/>
                <w:b/>
                <w:sz w:val="36"/>
                <w:szCs w:val="36"/>
              </w:rPr>
              <w:t>….</w:t>
            </w:r>
          </w:p>
        </w:tc>
      </w:tr>
      <w:commentRangeEnd w:id="0"/>
      <w:tr w:rsidR="00A267BF" w:rsidRPr="00C01A3D" w14:paraId="740612F6" w14:textId="77777777" w:rsidTr="001F17F6">
        <w:trPr>
          <w:trHeight w:val="857"/>
        </w:trPr>
        <w:tc>
          <w:tcPr>
            <w:tcW w:w="1257" w:type="dxa"/>
            <w:shd w:val="clear" w:color="auto" w:fill="4BACC6" w:themeFill="accent5"/>
            <w:vAlign w:val="center"/>
          </w:tcPr>
          <w:p w14:paraId="0057C6BA" w14:textId="77777777" w:rsidR="00A267BF" w:rsidRPr="00C01A3D" w:rsidRDefault="001F17F6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>
              <w:rPr>
                <w:rStyle w:val="Marquedecommentaire"/>
              </w:rPr>
              <w:commentReference w:id="0"/>
            </w:r>
            <w:r w:rsidR="00A267BF" w:rsidRPr="00C01A3D">
              <w:rPr>
                <w:rFonts w:ascii="Myriad Pro" w:hAnsi="Myriad Pro"/>
                <w:b/>
                <w:i/>
                <w:sz w:val="18"/>
                <w:szCs w:val="18"/>
              </w:rPr>
              <w:t>Actions du CTMA</w:t>
            </w:r>
          </w:p>
        </w:tc>
        <w:tc>
          <w:tcPr>
            <w:tcW w:w="8774" w:type="dxa"/>
            <w:vAlign w:val="center"/>
          </w:tcPr>
          <w:p w14:paraId="71A96BD4" w14:textId="5A639CAE" w:rsidR="00A267BF" w:rsidRPr="0069220A" w:rsidRDefault="00A267BF" w:rsidP="0069220A">
            <w:pPr>
              <w:pStyle w:val="Paragraphedeliste"/>
              <w:ind w:left="318"/>
              <w:rPr>
                <w:rFonts w:ascii="Myriad Pro" w:hAnsi="Myriad Pro"/>
                <w:sz w:val="20"/>
                <w:szCs w:val="20"/>
                <w:highlight w:val="yellow"/>
              </w:rPr>
            </w:pPr>
          </w:p>
        </w:tc>
      </w:tr>
      <w:tr w:rsidR="000322D3" w:rsidRPr="00C01A3D" w14:paraId="3E4B6096" w14:textId="77777777" w:rsidTr="001F17F6">
        <w:trPr>
          <w:trHeight w:val="685"/>
        </w:trPr>
        <w:tc>
          <w:tcPr>
            <w:tcW w:w="1257" w:type="dxa"/>
            <w:shd w:val="clear" w:color="auto" w:fill="4BACC6" w:themeFill="accent5"/>
            <w:vAlign w:val="center"/>
          </w:tcPr>
          <w:p w14:paraId="40F299F4" w14:textId="354102AE" w:rsidR="000322D3" w:rsidRPr="00C01A3D" w:rsidRDefault="00D21E60" w:rsidP="00424FAE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 w:rsidRPr="00C01A3D">
              <w:rPr>
                <w:rFonts w:ascii="Myriad Pro" w:hAnsi="Myriad Pro"/>
                <w:b/>
                <w:i/>
                <w:sz w:val="18"/>
                <w:szCs w:val="18"/>
              </w:rPr>
              <w:t>Thématiques associées</w:t>
            </w:r>
          </w:p>
        </w:tc>
        <w:tc>
          <w:tcPr>
            <w:tcW w:w="8774" w:type="dxa"/>
            <w:vAlign w:val="center"/>
          </w:tcPr>
          <w:p w14:paraId="1214189E" w14:textId="3A7EB8AC" w:rsidR="000322D3" w:rsidRPr="00C01A3D" w:rsidRDefault="000322D3" w:rsidP="00424FAE">
            <w:pPr>
              <w:ind w:left="-5"/>
              <w:rPr>
                <w:rFonts w:ascii="Myriad Pro" w:eastAsiaTheme="minorHAnsi" w:hAnsi="Myriad Pro" w:cstheme="minorBidi"/>
                <w:sz w:val="20"/>
                <w:szCs w:val="20"/>
                <w:lang w:eastAsia="en-US"/>
              </w:rPr>
            </w:pPr>
          </w:p>
        </w:tc>
      </w:tr>
      <w:tr w:rsidR="00A267BF" w:rsidRPr="00C01A3D" w14:paraId="5A9DEC6D" w14:textId="77777777" w:rsidTr="001F17F6">
        <w:trPr>
          <w:trHeight w:val="696"/>
        </w:trPr>
        <w:tc>
          <w:tcPr>
            <w:tcW w:w="1257" w:type="dxa"/>
            <w:shd w:val="clear" w:color="auto" w:fill="4BACC6" w:themeFill="accent5"/>
            <w:vAlign w:val="center"/>
          </w:tcPr>
          <w:p w14:paraId="2CD07C94" w14:textId="251A3001" w:rsidR="00A267BF" w:rsidRPr="00C01A3D" w:rsidRDefault="00A267BF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 w:rsidRPr="00C01A3D">
              <w:rPr>
                <w:rFonts w:ascii="Myriad Pro" w:hAnsi="Myriad Pro"/>
                <w:b/>
                <w:i/>
                <w:sz w:val="18"/>
                <w:szCs w:val="18"/>
              </w:rPr>
              <w:t>Relation SDAGE LB</w:t>
            </w:r>
            <w:r w:rsidR="00D21E60">
              <w:rPr>
                <w:rFonts w:ascii="Myriad Pro" w:hAnsi="Myriad Pro"/>
                <w:b/>
                <w:i/>
                <w:sz w:val="18"/>
                <w:szCs w:val="18"/>
              </w:rPr>
              <w:t xml:space="preserve"> </w:t>
            </w:r>
            <w:r w:rsidR="00D21E60" w:rsidRPr="00C01A3D">
              <w:rPr>
                <w:rFonts w:ascii="Myriad Pro" w:hAnsi="Myriad Pro"/>
                <w:b/>
                <w:i/>
                <w:sz w:val="18"/>
                <w:szCs w:val="18"/>
              </w:rPr>
              <w:t xml:space="preserve">/ </w:t>
            </w:r>
            <w:proofErr w:type="spellStart"/>
            <w:r w:rsidR="00D21E60" w:rsidRPr="00C01A3D">
              <w:rPr>
                <w:rFonts w:ascii="Myriad Pro" w:hAnsi="Myriad Pro"/>
                <w:b/>
                <w:i/>
                <w:sz w:val="18"/>
                <w:szCs w:val="18"/>
              </w:rPr>
              <w:t>PdM</w:t>
            </w:r>
            <w:proofErr w:type="spellEnd"/>
            <w:r w:rsidRPr="00C01A3D">
              <w:rPr>
                <w:rFonts w:ascii="Myriad Pro" w:hAnsi="Myriad Pro"/>
                <w:b/>
                <w:i/>
                <w:sz w:val="18"/>
                <w:szCs w:val="18"/>
              </w:rPr>
              <w:t xml:space="preserve"> / SAGE Vienne </w:t>
            </w:r>
          </w:p>
        </w:tc>
        <w:tc>
          <w:tcPr>
            <w:tcW w:w="8774" w:type="dxa"/>
            <w:vAlign w:val="center"/>
          </w:tcPr>
          <w:p w14:paraId="244DEFA7" w14:textId="2A7F62D2" w:rsidR="00A267BF" w:rsidRPr="00C01A3D" w:rsidRDefault="00A267BF" w:rsidP="006078C9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267BF" w:rsidRPr="00C01A3D" w14:paraId="33F25BCF" w14:textId="77777777" w:rsidTr="00D21E60">
        <w:trPr>
          <w:trHeight w:val="892"/>
        </w:trPr>
        <w:tc>
          <w:tcPr>
            <w:tcW w:w="1257" w:type="dxa"/>
            <w:shd w:val="clear" w:color="auto" w:fill="4BACC6" w:themeFill="accent5"/>
            <w:vAlign w:val="center"/>
          </w:tcPr>
          <w:p w14:paraId="10AB616E" w14:textId="77777777" w:rsidR="00A267BF" w:rsidRPr="00C01A3D" w:rsidRDefault="00A267BF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 w:rsidRPr="00C01A3D">
              <w:rPr>
                <w:rFonts w:ascii="Myriad Pro" w:hAnsi="Myriad Pro"/>
                <w:b/>
                <w:i/>
                <w:sz w:val="18"/>
                <w:szCs w:val="18"/>
              </w:rPr>
              <w:t>Enjeu(x) et objectif(s) généraux</w:t>
            </w:r>
          </w:p>
        </w:tc>
        <w:tc>
          <w:tcPr>
            <w:tcW w:w="8774" w:type="dxa"/>
            <w:vAlign w:val="center"/>
          </w:tcPr>
          <w:p w14:paraId="2584DE24" w14:textId="73FEDEF0" w:rsidR="00A267BF" w:rsidRPr="00C01A3D" w:rsidRDefault="00A267BF" w:rsidP="006078C9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267BF" w:rsidRPr="00C01A3D" w14:paraId="7E25941B" w14:textId="77777777" w:rsidTr="001F17F6">
        <w:trPr>
          <w:trHeight w:val="79"/>
        </w:trPr>
        <w:tc>
          <w:tcPr>
            <w:tcW w:w="1257" w:type="dxa"/>
            <w:shd w:val="clear" w:color="auto" w:fill="4BACC6" w:themeFill="accent5"/>
            <w:vAlign w:val="center"/>
          </w:tcPr>
          <w:p w14:paraId="5A39BBE3" w14:textId="72EACFE3" w:rsidR="00A267BF" w:rsidRPr="00C01A3D" w:rsidRDefault="00A267BF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 w:rsidRPr="00C01A3D">
              <w:rPr>
                <w:rFonts w:ascii="Myriad Pro" w:hAnsi="Myriad Pro"/>
                <w:b/>
                <w:i/>
                <w:sz w:val="18"/>
                <w:szCs w:val="18"/>
              </w:rPr>
              <w:t>Contexte</w:t>
            </w:r>
          </w:p>
        </w:tc>
        <w:tc>
          <w:tcPr>
            <w:tcW w:w="8774" w:type="dxa"/>
            <w:vAlign w:val="center"/>
          </w:tcPr>
          <w:p w14:paraId="63E65DE8" w14:textId="13BB966D" w:rsidR="00A267BF" w:rsidRPr="00C01A3D" w:rsidRDefault="00A267BF" w:rsidP="006965CD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267BF" w:rsidRPr="00C01A3D" w14:paraId="0D086D9D" w14:textId="77777777" w:rsidTr="001F17F6">
        <w:trPr>
          <w:trHeight w:val="758"/>
        </w:trPr>
        <w:tc>
          <w:tcPr>
            <w:tcW w:w="1257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23C78D3" w14:textId="77777777" w:rsidR="00A267BF" w:rsidRPr="00C01A3D" w:rsidRDefault="00A267BF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 w:rsidRPr="00C01A3D">
              <w:rPr>
                <w:rFonts w:ascii="Myriad Pro" w:hAnsi="Myriad Pro"/>
                <w:b/>
                <w:i/>
                <w:sz w:val="18"/>
                <w:szCs w:val="18"/>
              </w:rPr>
              <w:t>Principe des actions</w:t>
            </w:r>
          </w:p>
        </w:tc>
        <w:tc>
          <w:tcPr>
            <w:tcW w:w="8774" w:type="dxa"/>
            <w:vAlign w:val="center"/>
          </w:tcPr>
          <w:p w14:paraId="6AD365A7" w14:textId="1E86832E" w:rsidR="00A267BF" w:rsidRPr="00C01A3D" w:rsidRDefault="00A267BF" w:rsidP="006965CD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267BF" w:rsidRPr="00C01A3D" w14:paraId="2D0187E6" w14:textId="77777777" w:rsidTr="001F17F6">
        <w:trPr>
          <w:trHeight w:val="116"/>
        </w:trPr>
        <w:tc>
          <w:tcPr>
            <w:tcW w:w="1257" w:type="dxa"/>
            <w:shd w:val="clear" w:color="auto" w:fill="4BACC6" w:themeFill="accent5"/>
            <w:vAlign w:val="center"/>
          </w:tcPr>
          <w:p w14:paraId="1CE360F5" w14:textId="77777777" w:rsidR="00A267BF" w:rsidRPr="00C01A3D" w:rsidRDefault="00A267BF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 w:rsidRPr="00C01A3D">
              <w:rPr>
                <w:rFonts w:ascii="Myriad Pro" w:hAnsi="Myriad Pro"/>
                <w:b/>
                <w:i/>
                <w:sz w:val="18"/>
                <w:szCs w:val="18"/>
              </w:rPr>
              <w:t>Stratégies</w:t>
            </w:r>
          </w:p>
        </w:tc>
        <w:tc>
          <w:tcPr>
            <w:tcW w:w="8774" w:type="dxa"/>
            <w:vAlign w:val="center"/>
          </w:tcPr>
          <w:p w14:paraId="03D59253" w14:textId="1B042699" w:rsidR="00A267BF" w:rsidRPr="00C01A3D" w:rsidRDefault="00A267BF" w:rsidP="006965CD">
            <w:pPr>
              <w:jc w:val="both"/>
              <w:rPr>
                <w:rFonts w:ascii="Myriad Pro" w:hAnsi="Myriad Pro"/>
                <w:noProof/>
                <w:sz w:val="20"/>
                <w:szCs w:val="20"/>
                <w:highlight w:val="yellow"/>
              </w:rPr>
            </w:pPr>
          </w:p>
        </w:tc>
      </w:tr>
      <w:tr w:rsidR="00A267BF" w:rsidRPr="00C01A3D" w14:paraId="1C79175E" w14:textId="77777777" w:rsidTr="001F17F6">
        <w:trPr>
          <w:trHeight w:val="418"/>
        </w:trPr>
        <w:tc>
          <w:tcPr>
            <w:tcW w:w="1257" w:type="dxa"/>
            <w:shd w:val="clear" w:color="auto" w:fill="4BACC6" w:themeFill="accent5"/>
            <w:vAlign w:val="center"/>
          </w:tcPr>
          <w:p w14:paraId="32A42C21" w14:textId="77777777" w:rsidR="00A267BF" w:rsidRPr="00FA4A76" w:rsidRDefault="00A267BF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 w:rsidRPr="00FA4A76">
              <w:rPr>
                <w:rFonts w:ascii="Myriad Pro" w:hAnsi="Myriad Pro"/>
                <w:b/>
                <w:i/>
                <w:sz w:val="18"/>
                <w:szCs w:val="18"/>
              </w:rPr>
              <w:t>Masses d’eau concernées</w:t>
            </w:r>
          </w:p>
        </w:tc>
        <w:tc>
          <w:tcPr>
            <w:tcW w:w="8774" w:type="dxa"/>
            <w:vAlign w:val="center"/>
          </w:tcPr>
          <w:p w14:paraId="1BDAABEB" w14:textId="112D83CE" w:rsidR="00044C06" w:rsidRPr="00FA4A76" w:rsidRDefault="00044C06" w:rsidP="001F17F6">
            <w:pPr>
              <w:ind w:left="4998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044C06" w:rsidRPr="00C01A3D" w14:paraId="4851EEE0" w14:textId="77777777" w:rsidTr="00D21E60">
        <w:trPr>
          <w:trHeight w:val="693"/>
        </w:trPr>
        <w:tc>
          <w:tcPr>
            <w:tcW w:w="1257" w:type="dxa"/>
            <w:shd w:val="clear" w:color="auto" w:fill="4BACC6" w:themeFill="accent5"/>
            <w:vAlign w:val="center"/>
          </w:tcPr>
          <w:p w14:paraId="54FDDB6B" w14:textId="1E3FEE8C" w:rsidR="00044C06" w:rsidRPr="00C01A3D" w:rsidRDefault="00790BA8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>
              <w:rPr>
                <w:rFonts w:ascii="Myriad Pro" w:hAnsi="Myriad Pro"/>
                <w:b/>
                <w:i/>
                <w:sz w:val="18"/>
                <w:szCs w:val="18"/>
              </w:rPr>
              <w:t>Leviers financiers</w:t>
            </w:r>
          </w:p>
        </w:tc>
        <w:tc>
          <w:tcPr>
            <w:tcW w:w="8774" w:type="dxa"/>
            <w:vAlign w:val="center"/>
          </w:tcPr>
          <w:p w14:paraId="29D76BDE" w14:textId="094975F4" w:rsidR="00B1057F" w:rsidRPr="670FE2E0" w:rsidRDefault="00B1057F" w:rsidP="00DD6A20">
            <w:pPr>
              <w:contextualSpacing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267BF" w:rsidRPr="00C01A3D" w14:paraId="7695DA9F" w14:textId="77777777" w:rsidTr="00790BA8">
        <w:trPr>
          <w:trHeight w:val="244"/>
        </w:trPr>
        <w:tc>
          <w:tcPr>
            <w:tcW w:w="1257" w:type="dxa"/>
            <w:shd w:val="clear" w:color="auto" w:fill="4BACC6" w:themeFill="accent5"/>
            <w:vAlign w:val="center"/>
          </w:tcPr>
          <w:p w14:paraId="21EAC4CB" w14:textId="6F55383A" w:rsidR="00A267BF" w:rsidRPr="00C01A3D" w:rsidRDefault="00A267BF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 w:rsidRPr="00C01A3D">
              <w:rPr>
                <w:rFonts w:ascii="Myriad Pro" w:hAnsi="Myriad Pro"/>
                <w:b/>
                <w:i/>
                <w:sz w:val="18"/>
                <w:szCs w:val="18"/>
              </w:rPr>
              <w:t>Maîtres d’ouvrages concernés</w:t>
            </w:r>
          </w:p>
        </w:tc>
        <w:tc>
          <w:tcPr>
            <w:tcW w:w="8774" w:type="dxa"/>
            <w:vAlign w:val="center"/>
          </w:tcPr>
          <w:p w14:paraId="1C74092E" w14:textId="238D3AB1" w:rsidR="00424FAE" w:rsidRPr="00617CC7" w:rsidRDefault="00424FAE" w:rsidP="00617CC7">
            <w:pPr>
              <w:contextualSpacing/>
              <w:rPr>
                <w:rFonts w:ascii="Myriad Pro" w:hAnsi="Myriad Pro"/>
                <w:i/>
                <w:iCs/>
                <w:sz w:val="20"/>
                <w:szCs w:val="20"/>
              </w:rPr>
            </w:pPr>
          </w:p>
        </w:tc>
      </w:tr>
      <w:tr w:rsidR="00A267BF" w:rsidRPr="00C01A3D" w14:paraId="491C5934" w14:textId="77777777" w:rsidTr="00D21E60">
        <w:trPr>
          <w:trHeight w:val="53"/>
        </w:trPr>
        <w:tc>
          <w:tcPr>
            <w:tcW w:w="1257" w:type="dxa"/>
            <w:shd w:val="clear" w:color="auto" w:fill="4BACC6" w:themeFill="accent5"/>
            <w:vAlign w:val="center"/>
          </w:tcPr>
          <w:p w14:paraId="37A315F1" w14:textId="77777777" w:rsidR="00A267BF" w:rsidRPr="00C01A3D" w:rsidRDefault="00A267BF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 w:rsidRPr="00C01A3D">
              <w:rPr>
                <w:rFonts w:ascii="Myriad Pro" w:hAnsi="Myriad Pro"/>
                <w:b/>
                <w:i/>
                <w:sz w:val="18"/>
                <w:szCs w:val="18"/>
              </w:rPr>
              <w:t>Quantitatif prévisionnel total</w:t>
            </w:r>
          </w:p>
        </w:tc>
        <w:tc>
          <w:tcPr>
            <w:tcW w:w="8774" w:type="dxa"/>
            <w:vAlign w:val="center"/>
          </w:tcPr>
          <w:p w14:paraId="3DEEC669" w14:textId="623ED839" w:rsidR="00A267BF" w:rsidRPr="00C01A3D" w:rsidRDefault="00A267BF" w:rsidP="006078C9">
            <w:pPr>
              <w:rPr>
                <w:rFonts w:ascii="Myriad Pro" w:hAnsi="Myriad Pro"/>
                <w:color w:val="000000"/>
                <w:sz w:val="16"/>
                <w:szCs w:val="16"/>
              </w:rPr>
            </w:pPr>
          </w:p>
        </w:tc>
      </w:tr>
      <w:tr w:rsidR="00D1736A" w:rsidRPr="00C01A3D" w14:paraId="7F18A1DB" w14:textId="77777777" w:rsidTr="00D21E60">
        <w:trPr>
          <w:trHeight w:val="241"/>
        </w:trPr>
        <w:tc>
          <w:tcPr>
            <w:tcW w:w="1257" w:type="dxa"/>
            <w:shd w:val="clear" w:color="auto" w:fill="4BACC6" w:themeFill="accent5"/>
            <w:vAlign w:val="center"/>
          </w:tcPr>
          <w:p w14:paraId="6407AC4D" w14:textId="77777777" w:rsidR="00D1736A" w:rsidRPr="00C01A3D" w:rsidRDefault="00D1736A" w:rsidP="006078C9">
            <w:pPr>
              <w:rPr>
                <w:rFonts w:ascii="Myriad Pro" w:hAnsi="Myriad Pro"/>
                <w:b/>
                <w:i/>
                <w:sz w:val="18"/>
                <w:szCs w:val="18"/>
              </w:rPr>
            </w:pPr>
            <w:r w:rsidRPr="00C01A3D">
              <w:rPr>
                <w:rFonts w:ascii="Myriad Pro" w:hAnsi="Myriad Pro"/>
                <w:b/>
                <w:i/>
                <w:sz w:val="18"/>
                <w:szCs w:val="18"/>
              </w:rPr>
              <w:t>Indicateurs de suivi</w:t>
            </w:r>
          </w:p>
        </w:tc>
        <w:tc>
          <w:tcPr>
            <w:tcW w:w="8774" w:type="dxa"/>
            <w:vAlign w:val="center"/>
          </w:tcPr>
          <w:p w14:paraId="0DE4D96A" w14:textId="1FF9E098" w:rsidR="006308EE" w:rsidRPr="00C01A3D" w:rsidRDefault="006308EE" w:rsidP="00790BA8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3656B9AB" w14:textId="77777777" w:rsidR="006308EE" w:rsidRPr="00C01A3D" w:rsidRDefault="006308EE">
      <w:pPr>
        <w:rPr>
          <w:rFonts w:ascii="Myriad Pro" w:hAnsi="Myriad Pro"/>
        </w:rPr>
      </w:pPr>
    </w:p>
    <w:p w14:paraId="29D6B04F" w14:textId="4565F167" w:rsidR="00CC6FCE" w:rsidRPr="00404560" w:rsidRDefault="00CC6FCE">
      <w:pPr>
        <w:spacing w:after="200" w:line="276" w:lineRule="auto"/>
        <w:rPr>
          <w:rFonts w:ascii="Myriad Pro" w:hAnsi="Myriad Pro"/>
          <w:b/>
          <w:caps/>
          <w:color w:val="4F81BD" w:themeColor="accent1"/>
          <w:sz w:val="28"/>
        </w:rPr>
      </w:pPr>
    </w:p>
    <w:sectPr w:rsidR="00CC6FCE" w:rsidRPr="004045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.thuret@eptb-vienne.fr" w:date="2023-02-22T08:53:00Z" w:initials="hv">
    <w:p w14:paraId="7842580F" w14:textId="4845E893" w:rsidR="001F17F6" w:rsidRDefault="001F17F6">
      <w:pPr>
        <w:pStyle w:val="Commentaire"/>
      </w:pPr>
      <w:r>
        <w:rPr>
          <w:rStyle w:val="Marquedecommentaire"/>
        </w:rPr>
        <w:annotationRef/>
      </w:r>
      <w:r>
        <w:t>Compléter ultérieurement par les coordinatrices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4258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05691" w16cex:dateUtc="2023-02-22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42580F" w16cid:durableId="27A056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01CB" w14:textId="77777777" w:rsidR="00FE730F" w:rsidRDefault="00FE730F" w:rsidP="00A267BF">
      <w:r>
        <w:separator/>
      </w:r>
    </w:p>
  </w:endnote>
  <w:endnote w:type="continuationSeparator" w:id="0">
    <w:p w14:paraId="59FAFA8A" w14:textId="77777777" w:rsidR="00FE730F" w:rsidRDefault="00FE730F" w:rsidP="00A2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1259" w14:textId="77777777" w:rsidR="00FE730F" w:rsidRDefault="00FE73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DA6F" w14:textId="77777777" w:rsidR="00FE730F" w:rsidRDefault="00FE73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6C02" w14:textId="77777777" w:rsidR="00FE730F" w:rsidRDefault="00FE73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0333" w14:textId="77777777" w:rsidR="00FE730F" w:rsidRDefault="00FE730F" w:rsidP="00A267BF">
      <w:r>
        <w:separator/>
      </w:r>
    </w:p>
  </w:footnote>
  <w:footnote w:type="continuationSeparator" w:id="0">
    <w:p w14:paraId="185CD306" w14:textId="77777777" w:rsidR="00FE730F" w:rsidRDefault="00FE730F" w:rsidP="00A2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C4DB" w14:textId="77777777" w:rsidR="00FE730F" w:rsidRDefault="00FE73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25BB" w14:textId="0B324304" w:rsidR="00FE730F" w:rsidRDefault="001F17F6" w:rsidP="00C437AF">
    <w:pPr>
      <w:pStyle w:val="En-tte"/>
      <w:jc w:val="center"/>
      <w:rPr>
        <w:rFonts w:ascii="Myriad Pro" w:hAnsi="Myriad Pro"/>
        <w:b/>
        <w:i/>
        <w:color w:val="1F497D" w:themeColor="text2"/>
        <w:sz w:val="36"/>
      </w:rPr>
    </w:pPr>
    <w:sdt>
      <w:sdtPr>
        <w:rPr>
          <w:rFonts w:ascii="Myriad Pro" w:hAnsi="Myriad Pro"/>
          <w:b/>
          <w:i/>
          <w:color w:val="1F497D" w:themeColor="text2"/>
          <w:sz w:val="36"/>
        </w:rPr>
        <w:id w:val="3413137"/>
        <w:docPartObj>
          <w:docPartGallery w:val="Watermarks"/>
          <w:docPartUnique/>
        </w:docPartObj>
      </w:sdtPr>
      <w:sdtEndPr/>
      <w:sdtContent>
        <w:r>
          <w:rPr>
            <w:rFonts w:ascii="Myriad Pro" w:hAnsi="Myriad Pro"/>
            <w:b/>
            <w:i/>
            <w:color w:val="1F497D" w:themeColor="text2"/>
            <w:sz w:val="36"/>
          </w:rPr>
          <w:pict w14:anchorId="184151C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9923205" o:spid="_x0000_s2049" type="#_x0000_t136" style="position:absolute;left:0;text-align:left;margin-left:0;margin-top:0;width:543.55pt;height:95.9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CUMENT DE TRVAIL"/>
              <w10:wrap anchorx="margin" anchory="margin"/>
            </v:shape>
          </w:pict>
        </w:r>
      </w:sdtContent>
    </w:sdt>
    <w:r w:rsidR="00FE730F" w:rsidRPr="00E97B51">
      <w:rPr>
        <w:rFonts w:ascii="Myriad Pro" w:hAnsi="Myriad Pro"/>
        <w:b/>
        <w:i/>
        <w:noProof/>
        <w:color w:val="1F497D" w:themeColor="text2"/>
        <w:sz w:val="36"/>
      </w:rPr>
      <w:drawing>
        <wp:anchor distT="0" distB="0" distL="114300" distR="114300" simplePos="0" relativeHeight="251658240" behindDoc="0" locked="0" layoutInCell="1" allowOverlap="1" wp14:anchorId="3C918AB0" wp14:editId="36825DCD">
          <wp:simplePos x="0" y="0"/>
          <wp:positionH relativeFrom="column">
            <wp:posOffset>5215255</wp:posOffset>
          </wp:positionH>
          <wp:positionV relativeFrom="paragraph">
            <wp:posOffset>-316230</wp:posOffset>
          </wp:positionV>
          <wp:extent cx="361315" cy="490855"/>
          <wp:effectExtent l="0" t="0" r="635" b="4445"/>
          <wp:wrapNone/>
          <wp:docPr id="42" name="Imag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6131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30F" w:rsidRPr="00E97B51">
      <w:rPr>
        <w:rFonts w:ascii="Myriad Pro" w:hAnsi="Myriad Pro"/>
        <w:b/>
        <w:i/>
        <w:noProof/>
        <w:color w:val="1F497D" w:themeColor="text2"/>
        <w:sz w:val="36"/>
      </w:rPr>
      <w:drawing>
        <wp:anchor distT="0" distB="0" distL="114300" distR="114300" simplePos="0" relativeHeight="251657216" behindDoc="0" locked="0" layoutInCell="1" allowOverlap="1" wp14:anchorId="5DD6B22B" wp14:editId="107DF3F7">
          <wp:simplePos x="0" y="0"/>
          <wp:positionH relativeFrom="column">
            <wp:posOffset>5672455</wp:posOffset>
          </wp:positionH>
          <wp:positionV relativeFrom="paragraph">
            <wp:posOffset>-392430</wp:posOffset>
          </wp:positionV>
          <wp:extent cx="702945" cy="552450"/>
          <wp:effectExtent l="0" t="0" r="1905" b="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7029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30F" w:rsidRPr="00E97B51">
      <w:rPr>
        <w:rFonts w:ascii="Myriad Pro" w:hAnsi="Myriad Pro"/>
        <w:b/>
        <w:i/>
        <w:noProof/>
        <w:color w:val="1F497D" w:themeColor="text2"/>
        <w:sz w:val="36"/>
      </w:rPr>
      <w:drawing>
        <wp:anchor distT="0" distB="0" distL="114300" distR="114300" simplePos="0" relativeHeight="251656192" behindDoc="0" locked="0" layoutInCell="1" allowOverlap="1" wp14:anchorId="1A7C1EB6" wp14:editId="26B2F2DA">
          <wp:simplePos x="0" y="0"/>
          <wp:positionH relativeFrom="margin">
            <wp:posOffset>-233045</wp:posOffset>
          </wp:positionH>
          <wp:positionV relativeFrom="paragraph">
            <wp:posOffset>-316230</wp:posOffset>
          </wp:positionV>
          <wp:extent cx="400685" cy="475615"/>
          <wp:effectExtent l="0" t="0" r="0" b="635"/>
          <wp:wrapNone/>
          <wp:docPr id="16" name="Image 16" descr="C:\Users\Côté parc\AppData\Local\Microsoft\Windows\INetCache\Content.Word\logo couleur sans f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5" descr="C:\Users\Côté parc\AppData\Local\Microsoft\Windows\INetCache\Content.Word\logo couleur sans fond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4006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30F" w:rsidRPr="00E97B51">
      <w:rPr>
        <w:rFonts w:ascii="Myriad Pro" w:hAnsi="Myriad Pro"/>
        <w:b/>
        <w:i/>
        <w:color w:val="1F497D" w:themeColor="text2"/>
        <w:sz w:val="36"/>
      </w:rPr>
      <w:t>SOURCES EN ACTION 3</w:t>
    </w:r>
  </w:p>
  <w:p w14:paraId="31A560F4" w14:textId="77777777" w:rsidR="00FE730F" w:rsidRPr="00C437AF" w:rsidRDefault="00FE730F" w:rsidP="00C437AF">
    <w:pPr>
      <w:pStyle w:val="En-tte"/>
      <w:jc w:val="center"/>
      <w:rPr>
        <w:rFonts w:ascii="Myriad Pro" w:hAnsi="Myriad Pro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AE34" w14:textId="77777777" w:rsidR="00FE730F" w:rsidRDefault="00FE73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181"/>
    <w:multiLevelType w:val="hybridMultilevel"/>
    <w:tmpl w:val="A208B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175A"/>
    <w:multiLevelType w:val="hybridMultilevel"/>
    <w:tmpl w:val="3738B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66A6"/>
    <w:multiLevelType w:val="hybridMultilevel"/>
    <w:tmpl w:val="82929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33DC2"/>
    <w:multiLevelType w:val="hybridMultilevel"/>
    <w:tmpl w:val="E3C6D3B8"/>
    <w:lvl w:ilvl="0" w:tplc="AAA2AA4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D445F"/>
    <w:multiLevelType w:val="hybridMultilevel"/>
    <w:tmpl w:val="60503064"/>
    <w:lvl w:ilvl="0" w:tplc="AAA2AA4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7BA9"/>
    <w:multiLevelType w:val="hybridMultilevel"/>
    <w:tmpl w:val="A256598C"/>
    <w:lvl w:ilvl="0" w:tplc="AAA2AA4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803FF"/>
    <w:multiLevelType w:val="hybridMultilevel"/>
    <w:tmpl w:val="FCB8C2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46B5B"/>
    <w:multiLevelType w:val="hybridMultilevel"/>
    <w:tmpl w:val="80467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75126"/>
    <w:multiLevelType w:val="hybridMultilevel"/>
    <w:tmpl w:val="99689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B28EA"/>
    <w:multiLevelType w:val="hybridMultilevel"/>
    <w:tmpl w:val="AB508D58"/>
    <w:lvl w:ilvl="0" w:tplc="AAA2AA4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7108E"/>
    <w:multiLevelType w:val="hybridMultilevel"/>
    <w:tmpl w:val="7262AD42"/>
    <w:lvl w:ilvl="0" w:tplc="AAA2AA4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6763F"/>
    <w:multiLevelType w:val="hybridMultilevel"/>
    <w:tmpl w:val="36886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D34F7"/>
    <w:multiLevelType w:val="hybridMultilevel"/>
    <w:tmpl w:val="67BE8566"/>
    <w:lvl w:ilvl="0" w:tplc="1CEAA3A6">
      <w:start w:val="4"/>
      <w:numFmt w:val="bullet"/>
      <w:lvlText w:val="-"/>
      <w:lvlJc w:val="left"/>
      <w:pPr>
        <w:ind w:left="720" w:hanging="360"/>
      </w:pPr>
      <w:rPr>
        <w:rFonts w:ascii="Myriad Pro Light" w:eastAsia="Cambria" w:hAnsi="Myriad Pro Light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39AF"/>
    <w:multiLevelType w:val="hybridMultilevel"/>
    <w:tmpl w:val="6EDE9C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33B1F"/>
    <w:multiLevelType w:val="hybridMultilevel"/>
    <w:tmpl w:val="9BDCD23E"/>
    <w:lvl w:ilvl="0" w:tplc="AAA2AA4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C3325"/>
    <w:multiLevelType w:val="hybridMultilevel"/>
    <w:tmpl w:val="CAE2F8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36EE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979B9"/>
    <w:multiLevelType w:val="hybridMultilevel"/>
    <w:tmpl w:val="F3B0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D06B4"/>
    <w:multiLevelType w:val="hybridMultilevel"/>
    <w:tmpl w:val="A89C04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63AA3"/>
    <w:multiLevelType w:val="hybridMultilevel"/>
    <w:tmpl w:val="6EF05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0B5C4">
      <w:numFmt w:val="bullet"/>
      <w:lvlText w:val="•"/>
      <w:lvlJc w:val="left"/>
      <w:pPr>
        <w:ind w:left="1440" w:hanging="360"/>
      </w:pPr>
      <w:rPr>
        <w:rFonts w:ascii="Myriad Pro" w:eastAsia="Times New Roman" w:hAnsi="Myriad Pro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F4A8C"/>
    <w:multiLevelType w:val="hybridMultilevel"/>
    <w:tmpl w:val="4E4AC58A"/>
    <w:lvl w:ilvl="0" w:tplc="5936EE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C55B56"/>
    <w:multiLevelType w:val="hybridMultilevel"/>
    <w:tmpl w:val="29EA8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E4FC8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11089"/>
    <w:multiLevelType w:val="hybridMultilevel"/>
    <w:tmpl w:val="210899BC"/>
    <w:lvl w:ilvl="0" w:tplc="1CEAA3A6">
      <w:start w:val="4"/>
      <w:numFmt w:val="bullet"/>
      <w:lvlText w:val="-"/>
      <w:lvlJc w:val="left"/>
      <w:pPr>
        <w:ind w:left="720" w:hanging="360"/>
      </w:pPr>
      <w:rPr>
        <w:rFonts w:ascii="Myriad Pro Light" w:eastAsia="Cambria" w:hAnsi="Myriad Pro Light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F2A14"/>
    <w:multiLevelType w:val="hybridMultilevel"/>
    <w:tmpl w:val="10003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646AC"/>
    <w:multiLevelType w:val="hybridMultilevel"/>
    <w:tmpl w:val="10D4D2AC"/>
    <w:lvl w:ilvl="0" w:tplc="1CEAA3A6">
      <w:start w:val="4"/>
      <w:numFmt w:val="bullet"/>
      <w:lvlText w:val="-"/>
      <w:lvlJc w:val="left"/>
      <w:pPr>
        <w:ind w:left="720" w:hanging="360"/>
      </w:pPr>
      <w:rPr>
        <w:rFonts w:ascii="Myriad Pro Light" w:eastAsia="Cambria" w:hAnsi="Myriad Pro Light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542E2"/>
    <w:multiLevelType w:val="hybridMultilevel"/>
    <w:tmpl w:val="4484D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01FCE"/>
    <w:multiLevelType w:val="hybridMultilevel"/>
    <w:tmpl w:val="9D600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83F5C"/>
    <w:multiLevelType w:val="hybridMultilevel"/>
    <w:tmpl w:val="F3FCA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C0A3E"/>
    <w:multiLevelType w:val="hybridMultilevel"/>
    <w:tmpl w:val="52BC76C0"/>
    <w:lvl w:ilvl="0" w:tplc="040C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39E455B"/>
    <w:multiLevelType w:val="hybridMultilevel"/>
    <w:tmpl w:val="0368EAAA"/>
    <w:lvl w:ilvl="0" w:tplc="5936EE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80E12"/>
    <w:multiLevelType w:val="hybridMultilevel"/>
    <w:tmpl w:val="D7B0F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1770A"/>
    <w:multiLevelType w:val="hybridMultilevel"/>
    <w:tmpl w:val="D6F03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8EC1C">
      <w:numFmt w:val="bullet"/>
      <w:lvlText w:val="•"/>
      <w:lvlJc w:val="left"/>
      <w:pPr>
        <w:ind w:left="1440" w:hanging="360"/>
      </w:pPr>
      <w:rPr>
        <w:rFonts w:ascii="Myriad Pro" w:eastAsia="Times New Roman" w:hAnsi="Myriad Pro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80492"/>
    <w:multiLevelType w:val="hybridMultilevel"/>
    <w:tmpl w:val="EDE28588"/>
    <w:lvl w:ilvl="0" w:tplc="AAA2AA4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5476C"/>
    <w:multiLevelType w:val="hybridMultilevel"/>
    <w:tmpl w:val="87343C0E"/>
    <w:lvl w:ilvl="0" w:tplc="5936EE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349DF"/>
    <w:multiLevelType w:val="hybridMultilevel"/>
    <w:tmpl w:val="88CEC8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37109"/>
    <w:multiLevelType w:val="hybridMultilevel"/>
    <w:tmpl w:val="18D895CE"/>
    <w:lvl w:ilvl="0" w:tplc="AAA2AA4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166477">
    <w:abstractNumId w:val="15"/>
  </w:num>
  <w:num w:numId="2" w16cid:durableId="1087535631">
    <w:abstractNumId w:val="20"/>
  </w:num>
  <w:num w:numId="3" w16cid:durableId="2089419700">
    <w:abstractNumId w:val="0"/>
  </w:num>
  <w:num w:numId="4" w16cid:durableId="488636853">
    <w:abstractNumId w:val="30"/>
  </w:num>
  <w:num w:numId="5" w16cid:durableId="1502232276">
    <w:abstractNumId w:val="26"/>
  </w:num>
  <w:num w:numId="6" w16cid:durableId="2094621174">
    <w:abstractNumId w:val="24"/>
  </w:num>
  <w:num w:numId="7" w16cid:durableId="1924685259">
    <w:abstractNumId w:val="8"/>
  </w:num>
  <w:num w:numId="8" w16cid:durableId="845944805">
    <w:abstractNumId w:val="29"/>
  </w:num>
  <w:num w:numId="9" w16cid:durableId="466968596">
    <w:abstractNumId w:val="18"/>
  </w:num>
  <w:num w:numId="10" w16cid:durableId="622617558">
    <w:abstractNumId w:val="2"/>
  </w:num>
  <w:num w:numId="11" w16cid:durableId="379014117">
    <w:abstractNumId w:val="7"/>
  </w:num>
  <w:num w:numId="12" w16cid:durableId="673723473">
    <w:abstractNumId w:val="25"/>
  </w:num>
  <w:num w:numId="13" w16cid:durableId="1254167130">
    <w:abstractNumId w:val="21"/>
  </w:num>
  <w:num w:numId="14" w16cid:durableId="399715752">
    <w:abstractNumId w:val="16"/>
  </w:num>
  <w:num w:numId="15" w16cid:durableId="1103107045">
    <w:abstractNumId w:val="23"/>
  </w:num>
  <w:num w:numId="16" w16cid:durableId="725683874">
    <w:abstractNumId w:val="12"/>
  </w:num>
  <w:num w:numId="17" w16cid:durableId="1728918087">
    <w:abstractNumId w:val="9"/>
  </w:num>
  <w:num w:numId="18" w16cid:durableId="510027946">
    <w:abstractNumId w:val="4"/>
  </w:num>
  <w:num w:numId="19" w16cid:durableId="38824748">
    <w:abstractNumId w:val="31"/>
  </w:num>
  <w:num w:numId="20" w16cid:durableId="1596479100">
    <w:abstractNumId w:val="34"/>
  </w:num>
  <w:num w:numId="21" w16cid:durableId="1263105559">
    <w:abstractNumId w:val="5"/>
  </w:num>
  <w:num w:numId="22" w16cid:durableId="529950668">
    <w:abstractNumId w:val="3"/>
  </w:num>
  <w:num w:numId="23" w16cid:durableId="1340548470">
    <w:abstractNumId w:val="14"/>
  </w:num>
  <w:num w:numId="24" w16cid:durableId="1515194174">
    <w:abstractNumId w:val="10"/>
  </w:num>
  <w:num w:numId="25" w16cid:durableId="1958827420">
    <w:abstractNumId w:val="33"/>
  </w:num>
  <w:num w:numId="26" w16cid:durableId="1740442453">
    <w:abstractNumId w:val="17"/>
  </w:num>
  <w:num w:numId="27" w16cid:durableId="285359504">
    <w:abstractNumId w:val="1"/>
  </w:num>
  <w:num w:numId="28" w16cid:durableId="1887796030">
    <w:abstractNumId w:val="11"/>
  </w:num>
  <w:num w:numId="29" w16cid:durableId="2099402606">
    <w:abstractNumId w:val="22"/>
  </w:num>
  <w:num w:numId="30" w16cid:durableId="492575515">
    <w:abstractNumId w:val="27"/>
  </w:num>
  <w:num w:numId="31" w16cid:durableId="1842313824">
    <w:abstractNumId w:val="6"/>
  </w:num>
  <w:num w:numId="32" w16cid:durableId="1459689140">
    <w:abstractNumId w:val="13"/>
  </w:num>
  <w:num w:numId="33" w16cid:durableId="862404056">
    <w:abstractNumId w:val="32"/>
  </w:num>
  <w:num w:numId="34" w16cid:durableId="1259175338">
    <w:abstractNumId w:val="19"/>
  </w:num>
  <w:num w:numId="35" w16cid:durableId="168573975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.thuret@eptb-vienne.fr">
    <w15:presenceInfo w15:providerId="Windows Live" w15:userId="361c356d937e9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BF"/>
    <w:rsid w:val="00016E1C"/>
    <w:rsid w:val="000322D3"/>
    <w:rsid w:val="00035EB8"/>
    <w:rsid w:val="00037FD7"/>
    <w:rsid w:val="00044C06"/>
    <w:rsid w:val="000631AE"/>
    <w:rsid w:val="00092CD0"/>
    <w:rsid w:val="000C1E82"/>
    <w:rsid w:val="000D4E55"/>
    <w:rsid w:val="000E3680"/>
    <w:rsid w:val="000E53ED"/>
    <w:rsid w:val="000E7268"/>
    <w:rsid w:val="000F0DB8"/>
    <w:rsid w:val="000F3931"/>
    <w:rsid w:val="00105126"/>
    <w:rsid w:val="0010634C"/>
    <w:rsid w:val="00122D56"/>
    <w:rsid w:val="00126F2A"/>
    <w:rsid w:val="001353C2"/>
    <w:rsid w:val="00193160"/>
    <w:rsid w:val="0019389A"/>
    <w:rsid w:val="001A0A52"/>
    <w:rsid w:val="001B2F48"/>
    <w:rsid w:val="001C444D"/>
    <w:rsid w:val="001D33AC"/>
    <w:rsid w:val="001E7A2A"/>
    <w:rsid w:val="001F17F6"/>
    <w:rsid w:val="001F1E22"/>
    <w:rsid w:val="00215BA9"/>
    <w:rsid w:val="00216AB2"/>
    <w:rsid w:val="00226B21"/>
    <w:rsid w:val="00243DF0"/>
    <w:rsid w:val="002451E7"/>
    <w:rsid w:val="00267E79"/>
    <w:rsid w:val="002A7F4E"/>
    <w:rsid w:val="002C1FD7"/>
    <w:rsid w:val="002E5D9A"/>
    <w:rsid w:val="002F39BB"/>
    <w:rsid w:val="00302358"/>
    <w:rsid w:val="00304336"/>
    <w:rsid w:val="00305B56"/>
    <w:rsid w:val="00341770"/>
    <w:rsid w:val="0038456D"/>
    <w:rsid w:val="003A08E2"/>
    <w:rsid w:val="003C7E98"/>
    <w:rsid w:val="003D3CDA"/>
    <w:rsid w:val="00404560"/>
    <w:rsid w:val="0042225F"/>
    <w:rsid w:val="0042370D"/>
    <w:rsid w:val="00424FAE"/>
    <w:rsid w:val="00434A07"/>
    <w:rsid w:val="004357CD"/>
    <w:rsid w:val="00463FB2"/>
    <w:rsid w:val="00476D13"/>
    <w:rsid w:val="004948E0"/>
    <w:rsid w:val="00495163"/>
    <w:rsid w:val="004C5625"/>
    <w:rsid w:val="004D0B9F"/>
    <w:rsid w:val="004D116B"/>
    <w:rsid w:val="00515C02"/>
    <w:rsid w:val="0056067B"/>
    <w:rsid w:val="0058271B"/>
    <w:rsid w:val="00597865"/>
    <w:rsid w:val="005A4521"/>
    <w:rsid w:val="005B269C"/>
    <w:rsid w:val="005B2ABE"/>
    <w:rsid w:val="005C0990"/>
    <w:rsid w:val="005F3EE9"/>
    <w:rsid w:val="006078C9"/>
    <w:rsid w:val="00611687"/>
    <w:rsid w:val="00617CC7"/>
    <w:rsid w:val="006308EE"/>
    <w:rsid w:val="006345FC"/>
    <w:rsid w:val="00684256"/>
    <w:rsid w:val="00684AC9"/>
    <w:rsid w:val="0069220A"/>
    <w:rsid w:val="006965CD"/>
    <w:rsid w:val="00697CDD"/>
    <w:rsid w:val="006A0720"/>
    <w:rsid w:val="006A664F"/>
    <w:rsid w:val="006C5372"/>
    <w:rsid w:val="006D192C"/>
    <w:rsid w:val="006D4CD0"/>
    <w:rsid w:val="006D593F"/>
    <w:rsid w:val="006E102D"/>
    <w:rsid w:val="006F26DF"/>
    <w:rsid w:val="00734BA8"/>
    <w:rsid w:val="007554B8"/>
    <w:rsid w:val="00757C2D"/>
    <w:rsid w:val="007621E7"/>
    <w:rsid w:val="00790BA8"/>
    <w:rsid w:val="007C094E"/>
    <w:rsid w:val="007C2209"/>
    <w:rsid w:val="007C7522"/>
    <w:rsid w:val="007D178B"/>
    <w:rsid w:val="0080378A"/>
    <w:rsid w:val="00813307"/>
    <w:rsid w:val="00813E5E"/>
    <w:rsid w:val="00826F50"/>
    <w:rsid w:val="0084339F"/>
    <w:rsid w:val="00873933"/>
    <w:rsid w:val="00887068"/>
    <w:rsid w:val="008F257A"/>
    <w:rsid w:val="008F4753"/>
    <w:rsid w:val="009079FA"/>
    <w:rsid w:val="00915B7B"/>
    <w:rsid w:val="009212CF"/>
    <w:rsid w:val="009275CE"/>
    <w:rsid w:val="00955281"/>
    <w:rsid w:val="0095589D"/>
    <w:rsid w:val="00961519"/>
    <w:rsid w:val="00973D3B"/>
    <w:rsid w:val="009A4CBC"/>
    <w:rsid w:val="009C3DCB"/>
    <w:rsid w:val="009F715A"/>
    <w:rsid w:val="00A267BF"/>
    <w:rsid w:val="00A40B82"/>
    <w:rsid w:val="00A46866"/>
    <w:rsid w:val="00A52BF9"/>
    <w:rsid w:val="00A751A6"/>
    <w:rsid w:val="00AB776F"/>
    <w:rsid w:val="00AD562E"/>
    <w:rsid w:val="00B022B6"/>
    <w:rsid w:val="00B05C39"/>
    <w:rsid w:val="00B068DE"/>
    <w:rsid w:val="00B07305"/>
    <w:rsid w:val="00B1057F"/>
    <w:rsid w:val="00B575A9"/>
    <w:rsid w:val="00B63DEC"/>
    <w:rsid w:val="00B67867"/>
    <w:rsid w:val="00B75889"/>
    <w:rsid w:val="00BB417A"/>
    <w:rsid w:val="00BD252A"/>
    <w:rsid w:val="00C01A3D"/>
    <w:rsid w:val="00C3071F"/>
    <w:rsid w:val="00C3252C"/>
    <w:rsid w:val="00C437AF"/>
    <w:rsid w:val="00C47CD3"/>
    <w:rsid w:val="00C65EC4"/>
    <w:rsid w:val="00C712E3"/>
    <w:rsid w:val="00C83D1F"/>
    <w:rsid w:val="00CB154E"/>
    <w:rsid w:val="00CC6FCE"/>
    <w:rsid w:val="00CF3BC6"/>
    <w:rsid w:val="00D1736A"/>
    <w:rsid w:val="00D21E60"/>
    <w:rsid w:val="00D250D1"/>
    <w:rsid w:val="00D3361A"/>
    <w:rsid w:val="00D3759C"/>
    <w:rsid w:val="00D71898"/>
    <w:rsid w:val="00D72C99"/>
    <w:rsid w:val="00D74103"/>
    <w:rsid w:val="00D95F06"/>
    <w:rsid w:val="00DC5A4A"/>
    <w:rsid w:val="00DC5EDB"/>
    <w:rsid w:val="00DD6A20"/>
    <w:rsid w:val="00E01EC2"/>
    <w:rsid w:val="00E2457F"/>
    <w:rsid w:val="00E4332A"/>
    <w:rsid w:val="00E63D00"/>
    <w:rsid w:val="00E923C5"/>
    <w:rsid w:val="00E97B51"/>
    <w:rsid w:val="00EC713A"/>
    <w:rsid w:val="00EF7595"/>
    <w:rsid w:val="00F16B42"/>
    <w:rsid w:val="00F315E1"/>
    <w:rsid w:val="00F4279A"/>
    <w:rsid w:val="00F6638E"/>
    <w:rsid w:val="00FA0037"/>
    <w:rsid w:val="00FA0655"/>
    <w:rsid w:val="00FA4A76"/>
    <w:rsid w:val="00FC1B56"/>
    <w:rsid w:val="00FE730F"/>
    <w:rsid w:val="017C6CCA"/>
    <w:rsid w:val="03AF540C"/>
    <w:rsid w:val="0691950D"/>
    <w:rsid w:val="072618E5"/>
    <w:rsid w:val="0F79C982"/>
    <w:rsid w:val="10AA4629"/>
    <w:rsid w:val="11FB7B03"/>
    <w:rsid w:val="13B729B2"/>
    <w:rsid w:val="15F617F8"/>
    <w:rsid w:val="18313EF3"/>
    <w:rsid w:val="1B68DFB5"/>
    <w:rsid w:val="1E525ED3"/>
    <w:rsid w:val="1F08C1F5"/>
    <w:rsid w:val="260CAB01"/>
    <w:rsid w:val="263E18CF"/>
    <w:rsid w:val="34E030B8"/>
    <w:rsid w:val="3560DE7C"/>
    <w:rsid w:val="3F2E572F"/>
    <w:rsid w:val="42CFDB12"/>
    <w:rsid w:val="432A19AB"/>
    <w:rsid w:val="4398E255"/>
    <w:rsid w:val="4CB8216D"/>
    <w:rsid w:val="4E2713DA"/>
    <w:rsid w:val="4E6D6B8F"/>
    <w:rsid w:val="52FEB2E2"/>
    <w:rsid w:val="575BCEDE"/>
    <w:rsid w:val="58308D38"/>
    <w:rsid w:val="5A2A10F6"/>
    <w:rsid w:val="5D1BACE6"/>
    <w:rsid w:val="5DA4072D"/>
    <w:rsid w:val="60CA6D18"/>
    <w:rsid w:val="6641B3DB"/>
    <w:rsid w:val="67004238"/>
    <w:rsid w:val="670FE2E0"/>
    <w:rsid w:val="6F47F019"/>
    <w:rsid w:val="7BDA5B23"/>
    <w:rsid w:val="7E1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0B858C"/>
  <w15:docId w15:val="{43B5DD5B-90D2-4737-9E88-55021EFD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67BF"/>
    <w:pPr>
      <w:ind w:left="720"/>
      <w:contextualSpacing/>
    </w:pPr>
  </w:style>
  <w:style w:type="table" w:customStyle="1" w:styleId="Grilledutableau42">
    <w:name w:val="Grille du tableau42"/>
    <w:basedOn w:val="TableauNormal"/>
    <w:next w:val="Grilledutableau"/>
    <w:uiPriority w:val="59"/>
    <w:rsid w:val="00A2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A2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67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7BF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267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67B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267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67B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34B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4BA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4BA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4B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4BA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paragraph">
    <w:name w:val="paragraph"/>
    <w:basedOn w:val="Normal"/>
    <w:rsid w:val="00873933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873933"/>
  </w:style>
  <w:style w:type="character" w:customStyle="1" w:styleId="eop">
    <w:name w:val="eop"/>
    <w:basedOn w:val="Policepardfaut"/>
    <w:rsid w:val="00873933"/>
  </w:style>
  <w:style w:type="paragraph" w:styleId="Rvision">
    <w:name w:val="Revision"/>
    <w:hidden/>
    <w:uiPriority w:val="99"/>
    <w:semiHidden/>
    <w:rsid w:val="000D4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2399B8E8CA04CB2C8A3ED3BB04DFD" ma:contentTypeVersion="8" ma:contentTypeDescription="Crée un document." ma:contentTypeScope="" ma:versionID="fe98ff20dca323eeb893e2427d0517a1">
  <xsd:schema xmlns:xsd="http://www.w3.org/2001/XMLSchema" xmlns:xs="http://www.w3.org/2001/XMLSchema" xmlns:p="http://schemas.microsoft.com/office/2006/metadata/properties" xmlns:ns2="8e764b9f-1462-4ac2-84a8-6ff6869b7ef8" xmlns:ns3="ecb52a14-3101-4936-9607-4cd39471bd7a" targetNamespace="http://schemas.microsoft.com/office/2006/metadata/properties" ma:root="true" ma:fieldsID="1fbc607e4b5d19dcbd5c7eb8dd54d323" ns2:_="" ns3:_="">
    <xsd:import namespace="8e764b9f-1462-4ac2-84a8-6ff6869b7ef8"/>
    <xsd:import namespace="ecb52a14-3101-4936-9607-4cd39471b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4b9f-1462-4ac2-84a8-6ff6869b7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2a14-3101-4936-9607-4cd39471b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407E4-41C6-4D06-8F57-FE0960732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84763-2405-46B6-BC91-D24169E1D7CC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ecb52a14-3101-4936-9607-4cd39471bd7a"/>
    <ds:schemaRef ds:uri="8e764b9f-1462-4ac2-84a8-6ff6869b7ef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5387C4-F57D-4459-B1AF-4EC719F38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96AE64-B679-4E4C-9F19-2F1EBECA6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64b9f-1462-4ac2-84a8-6ff6869b7ef8"/>
    <ds:schemaRef ds:uri="ecb52a14-3101-4936-9607-4cd39471b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h.thuret@eptb-vienne.fr</cp:lastModifiedBy>
  <cp:revision>4</cp:revision>
  <cp:lastPrinted>2021-10-20T14:46:00Z</cp:lastPrinted>
  <dcterms:created xsi:type="dcterms:W3CDTF">2023-02-22T07:46:00Z</dcterms:created>
  <dcterms:modified xsi:type="dcterms:W3CDTF">2023-02-22T07:57:00Z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0x0101009702399B8E8CA04CB2C8A3ED3BB04DFD</vt:lpwstr>
  </property>
</Properties>
</file>